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i w:val="1"/>
          <w:sz w:val="26"/>
          <w:szCs w:val="26"/>
        </w:rPr>
      </w:pPr>
      <w:r w:rsidDel="00000000" w:rsidR="00000000" w:rsidRPr="00000000">
        <w:rPr>
          <w:i w:val="1"/>
          <w:sz w:val="26"/>
          <w:szCs w:val="26"/>
          <w:rtl w:val="0"/>
        </w:rPr>
        <w:t xml:space="preserve">Summary:  In an effort to enhance the student experience, all mainstream student coordinators participated in discussions covering “what is working well for their clubs” and “what opportunities do we have for cross club collaboration”.  Items were consolidated and rolled up to the top three in each category; “Best Practices” and “Opportunities Across Clubs”.  Results below!</w:t>
      </w:r>
      <w:r w:rsidDel="00000000" w:rsidR="00000000" w:rsidRPr="00000000">
        <w:rPr>
          <w:rtl w:val="0"/>
        </w:rPr>
      </w:r>
    </w:p>
    <w:p w:rsidR="00000000" w:rsidDel="00000000" w:rsidP="00000000" w:rsidRDefault="00000000" w:rsidRPr="00000000" w14:paraId="00000002">
      <w:pPr>
        <w:pageBreakBefore w:val="0"/>
        <w:jc w:val="left"/>
        <w:rPr>
          <w:sz w:val="26"/>
          <w:szCs w:val="26"/>
          <w:u w:val="single"/>
        </w:rPr>
      </w:pPr>
      <w:r w:rsidDel="00000000" w:rsidR="00000000" w:rsidRPr="00000000">
        <w:rPr>
          <w:rtl w:val="0"/>
        </w:rPr>
      </w:r>
    </w:p>
    <w:p w:rsidR="00000000" w:rsidDel="00000000" w:rsidP="00000000" w:rsidRDefault="00000000" w:rsidRPr="00000000" w14:paraId="00000003">
      <w:pPr>
        <w:pageBreakBefore w:val="0"/>
        <w:jc w:val="left"/>
        <w:rPr>
          <w:b w:val="1"/>
          <w:sz w:val="26"/>
          <w:szCs w:val="26"/>
          <w:u w:val="single"/>
        </w:rPr>
      </w:pPr>
      <w:r w:rsidDel="00000000" w:rsidR="00000000" w:rsidRPr="00000000">
        <w:rPr>
          <w:b w:val="1"/>
          <w:sz w:val="26"/>
          <w:szCs w:val="26"/>
          <w:u w:val="single"/>
          <w:rtl w:val="0"/>
        </w:rPr>
        <w:t xml:space="preserve">Best Practices</w:t>
      </w:r>
    </w:p>
    <w:p w:rsidR="00000000" w:rsidDel="00000000" w:rsidP="00000000" w:rsidRDefault="00000000" w:rsidRPr="00000000" w14:paraId="00000004">
      <w:pPr>
        <w:pageBreakBefore w:val="0"/>
        <w:jc w:val="left"/>
        <w:rPr>
          <w:sz w:val="26"/>
          <w:szCs w:val="26"/>
        </w:rPr>
      </w:pPr>
      <w:r w:rsidDel="00000000" w:rsidR="00000000" w:rsidRPr="00000000">
        <w:rPr>
          <w:sz w:val="26"/>
          <w:szCs w:val="26"/>
          <w:rtl w:val="0"/>
        </w:rPr>
        <w:t xml:space="preserve">1) Communication</w:t>
      </w:r>
    </w:p>
    <w:p w:rsidR="00000000" w:rsidDel="00000000" w:rsidP="00000000" w:rsidRDefault="00000000" w:rsidRPr="00000000" w14:paraId="00000005">
      <w:pPr>
        <w:pageBreakBefore w:val="0"/>
        <w:ind w:left="0" w:firstLine="0"/>
        <w:jc w:val="left"/>
        <w:rPr>
          <w:sz w:val="26"/>
          <w:szCs w:val="26"/>
        </w:rPr>
      </w:pPr>
      <w:r w:rsidDel="00000000" w:rsidR="00000000" w:rsidRPr="00000000">
        <w:rPr>
          <w:sz w:val="26"/>
          <w:szCs w:val="26"/>
          <w:rtl w:val="0"/>
        </w:rPr>
        <w:t xml:space="preserve">Most Important:  Deliver the right information at the right time (do not overwhelm)</w:t>
      </w:r>
    </w:p>
    <w:p w:rsidR="00000000" w:rsidDel="00000000" w:rsidP="00000000" w:rsidRDefault="00000000" w:rsidRPr="00000000" w14:paraId="00000006">
      <w:pPr>
        <w:pageBreakBefore w:val="0"/>
        <w:numPr>
          <w:ilvl w:val="0"/>
          <w:numId w:val="5"/>
        </w:numPr>
        <w:spacing w:after="0" w:afterAutospacing="0"/>
        <w:ind w:left="720" w:hanging="360"/>
        <w:jc w:val="left"/>
        <w:rPr>
          <w:sz w:val="26"/>
          <w:szCs w:val="26"/>
          <w:u w:val="none"/>
        </w:rPr>
      </w:pPr>
      <w:r w:rsidDel="00000000" w:rsidR="00000000" w:rsidRPr="00000000">
        <w:rPr>
          <w:sz w:val="26"/>
          <w:szCs w:val="26"/>
          <w:rtl w:val="0"/>
        </w:rPr>
        <w:t xml:space="preserve">Send weekly email with the moves taught, dance opportunities, pertinent club information, links to websites, videos</w:t>
      </w:r>
    </w:p>
    <w:p w:rsidR="00000000" w:rsidDel="00000000" w:rsidP="00000000" w:rsidRDefault="00000000" w:rsidRPr="00000000" w14:paraId="00000007">
      <w:pPr>
        <w:pageBreakBefore w:val="0"/>
        <w:numPr>
          <w:ilvl w:val="0"/>
          <w:numId w:val="5"/>
        </w:numPr>
        <w:spacing w:after="0" w:afterAutospacing="0"/>
        <w:ind w:left="720" w:hanging="360"/>
        <w:jc w:val="left"/>
        <w:rPr>
          <w:sz w:val="26"/>
          <w:szCs w:val="26"/>
          <w:u w:val="none"/>
        </w:rPr>
      </w:pPr>
      <w:r w:rsidDel="00000000" w:rsidR="00000000" w:rsidRPr="00000000">
        <w:rPr>
          <w:sz w:val="26"/>
          <w:szCs w:val="26"/>
          <w:rtl w:val="0"/>
        </w:rPr>
        <w:t xml:space="preserve">Provide handouts; level dance flyers</w:t>
      </w:r>
    </w:p>
    <w:p w:rsidR="00000000" w:rsidDel="00000000" w:rsidP="00000000" w:rsidRDefault="00000000" w:rsidRPr="00000000" w14:paraId="00000008">
      <w:pPr>
        <w:pageBreakBefore w:val="0"/>
        <w:numPr>
          <w:ilvl w:val="0"/>
          <w:numId w:val="5"/>
        </w:numPr>
        <w:ind w:left="720" w:hanging="360"/>
        <w:jc w:val="left"/>
        <w:rPr>
          <w:sz w:val="26"/>
          <w:szCs w:val="26"/>
          <w:u w:val="none"/>
        </w:rPr>
      </w:pPr>
      <w:r w:rsidDel="00000000" w:rsidR="00000000" w:rsidRPr="00000000">
        <w:rPr>
          <w:sz w:val="26"/>
          <w:szCs w:val="26"/>
          <w:rtl w:val="0"/>
        </w:rPr>
        <w:t xml:space="preserve">Provide a syllabus and/or new dancer handbook</w:t>
      </w:r>
    </w:p>
    <w:p w:rsidR="00000000" w:rsidDel="00000000" w:rsidP="00000000" w:rsidRDefault="00000000" w:rsidRPr="00000000" w14:paraId="00000009">
      <w:pPr>
        <w:pageBreakBefore w:val="0"/>
        <w:jc w:val="left"/>
        <w:rPr>
          <w:sz w:val="26"/>
          <w:szCs w:val="26"/>
        </w:rPr>
      </w:pPr>
      <w:r w:rsidDel="00000000" w:rsidR="00000000" w:rsidRPr="00000000">
        <w:rPr>
          <w:sz w:val="26"/>
          <w:szCs w:val="26"/>
          <w:rtl w:val="0"/>
        </w:rPr>
        <w:t xml:space="preserve">2)  Engagement</w:t>
      </w:r>
    </w:p>
    <w:p w:rsidR="00000000" w:rsidDel="00000000" w:rsidP="00000000" w:rsidRDefault="00000000" w:rsidRPr="00000000" w14:paraId="0000000A">
      <w:pPr>
        <w:pageBreakBefore w:val="0"/>
        <w:ind w:left="0" w:firstLine="0"/>
        <w:jc w:val="left"/>
        <w:rPr>
          <w:sz w:val="26"/>
          <w:szCs w:val="26"/>
        </w:rPr>
      </w:pPr>
      <w:r w:rsidDel="00000000" w:rsidR="00000000" w:rsidRPr="00000000">
        <w:rPr>
          <w:sz w:val="26"/>
          <w:szCs w:val="26"/>
          <w:rtl w:val="0"/>
        </w:rPr>
        <w:t xml:space="preserve">Most Important:  Make the students feel welcome and valued</w:t>
      </w:r>
    </w:p>
    <w:p w:rsidR="00000000" w:rsidDel="00000000" w:rsidP="00000000" w:rsidRDefault="00000000" w:rsidRPr="00000000" w14:paraId="0000000B">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Get to know the students</w:t>
      </w:r>
    </w:p>
    <w:p w:rsidR="00000000" w:rsidDel="00000000" w:rsidP="00000000" w:rsidRDefault="00000000" w:rsidRPr="00000000" w14:paraId="0000000C">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Let students know how happy we are that they are interested in square dancing and want them to have fun</w:t>
      </w:r>
    </w:p>
    <w:p w:rsidR="00000000" w:rsidDel="00000000" w:rsidP="00000000" w:rsidRDefault="00000000" w:rsidRPr="00000000" w14:paraId="0000000D">
      <w:pPr>
        <w:pageBreakBefore w:val="0"/>
        <w:numPr>
          <w:ilvl w:val="0"/>
          <w:numId w:val="3"/>
        </w:numPr>
        <w:ind w:left="720" w:hanging="360"/>
        <w:jc w:val="left"/>
        <w:rPr>
          <w:sz w:val="26"/>
          <w:szCs w:val="26"/>
          <w:u w:val="none"/>
        </w:rPr>
      </w:pPr>
      <w:r w:rsidDel="00000000" w:rsidR="00000000" w:rsidRPr="00000000">
        <w:rPr>
          <w:sz w:val="26"/>
          <w:szCs w:val="26"/>
          <w:rtl w:val="0"/>
        </w:rPr>
        <w:t xml:space="preserve">Provide students with name tags as soon as possible</w:t>
      </w:r>
    </w:p>
    <w:p w:rsidR="00000000" w:rsidDel="00000000" w:rsidP="00000000" w:rsidRDefault="00000000" w:rsidRPr="00000000" w14:paraId="0000000E">
      <w:pPr>
        <w:pageBreakBefore w:val="0"/>
        <w:jc w:val="left"/>
        <w:rPr>
          <w:sz w:val="26"/>
          <w:szCs w:val="26"/>
        </w:rPr>
      </w:pPr>
      <w:r w:rsidDel="00000000" w:rsidR="00000000" w:rsidRPr="00000000">
        <w:rPr>
          <w:sz w:val="26"/>
          <w:szCs w:val="26"/>
          <w:rtl w:val="0"/>
        </w:rPr>
        <w:t xml:space="preserve">3)  Support</w:t>
      </w:r>
    </w:p>
    <w:p w:rsidR="00000000" w:rsidDel="00000000" w:rsidP="00000000" w:rsidRDefault="00000000" w:rsidRPr="00000000" w14:paraId="0000000F">
      <w:pPr>
        <w:pageBreakBefore w:val="0"/>
        <w:ind w:left="0" w:firstLine="0"/>
        <w:jc w:val="left"/>
        <w:rPr>
          <w:sz w:val="26"/>
          <w:szCs w:val="26"/>
        </w:rPr>
      </w:pPr>
      <w:r w:rsidDel="00000000" w:rsidR="00000000" w:rsidRPr="00000000">
        <w:rPr>
          <w:sz w:val="26"/>
          <w:szCs w:val="26"/>
          <w:rtl w:val="0"/>
        </w:rPr>
        <w:t xml:space="preserve">Most important:  Let the students know that our purpose at lessons and dances is to support them </w:t>
      </w:r>
    </w:p>
    <w:p w:rsidR="00000000" w:rsidDel="00000000" w:rsidP="00000000" w:rsidRDefault="00000000" w:rsidRPr="00000000" w14:paraId="00000010">
      <w:pPr>
        <w:pageBreakBefore w:val="0"/>
        <w:numPr>
          <w:ilvl w:val="0"/>
          <w:numId w:val="1"/>
        </w:numPr>
        <w:spacing w:after="0" w:afterAutospacing="0"/>
        <w:ind w:left="720" w:hanging="360"/>
        <w:jc w:val="left"/>
        <w:rPr>
          <w:sz w:val="26"/>
          <w:szCs w:val="26"/>
          <w:u w:val="none"/>
        </w:rPr>
      </w:pPr>
      <w:r w:rsidDel="00000000" w:rsidR="00000000" w:rsidRPr="00000000">
        <w:rPr>
          <w:sz w:val="26"/>
          <w:szCs w:val="26"/>
          <w:rtl w:val="0"/>
        </w:rPr>
        <w:t xml:space="preserve">Invite students to all student dances, offer carpooling or meet them there at a certain time &amp; show them around</w:t>
      </w:r>
    </w:p>
    <w:p w:rsidR="00000000" w:rsidDel="00000000" w:rsidP="00000000" w:rsidRDefault="00000000" w:rsidRPr="00000000" w14:paraId="00000011">
      <w:pPr>
        <w:pageBreakBefore w:val="0"/>
        <w:numPr>
          <w:ilvl w:val="0"/>
          <w:numId w:val="1"/>
        </w:numPr>
        <w:spacing w:after="0" w:afterAutospacing="0"/>
        <w:ind w:left="720" w:hanging="360"/>
        <w:jc w:val="left"/>
        <w:rPr>
          <w:sz w:val="26"/>
          <w:szCs w:val="26"/>
          <w:u w:val="none"/>
        </w:rPr>
      </w:pPr>
      <w:r w:rsidDel="00000000" w:rsidR="00000000" w:rsidRPr="00000000">
        <w:rPr>
          <w:sz w:val="26"/>
          <w:szCs w:val="26"/>
          <w:rtl w:val="0"/>
        </w:rPr>
        <w:t xml:space="preserve">Engage with students at student dances, introduce them, stay by their sides</w:t>
      </w:r>
    </w:p>
    <w:p w:rsidR="00000000" w:rsidDel="00000000" w:rsidP="00000000" w:rsidRDefault="00000000" w:rsidRPr="00000000" w14:paraId="00000012">
      <w:pPr>
        <w:pageBreakBefore w:val="0"/>
        <w:numPr>
          <w:ilvl w:val="0"/>
          <w:numId w:val="1"/>
        </w:numPr>
        <w:ind w:left="720" w:hanging="360"/>
        <w:jc w:val="left"/>
        <w:rPr>
          <w:sz w:val="26"/>
          <w:szCs w:val="26"/>
          <w:u w:val="none"/>
        </w:rPr>
      </w:pPr>
      <w:r w:rsidDel="00000000" w:rsidR="00000000" w:rsidRPr="00000000">
        <w:rPr>
          <w:sz w:val="26"/>
          <w:szCs w:val="26"/>
          <w:rtl w:val="0"/>
        </w:rPr>
        <w:t xml:space="preserve">Stack squares to increase likelihood of success</w:t>
      </w:r>
    </w:p>
    <w:p w:rsidR="00000000" w:rsidDel="00000000" w:rsidP="00000000" w:rsidRDefault="00000000" w:rsidRPr="00000000" w14:paraId="00000013">
      <w:pPr>
        <w:pageBreakBefore w:val="0"/>
        <w:jc w:val="left"/>
        <w:rPr>
          <w:sz w:val="26"/>
          <w:szCs w:val="26"/>
        </w:rPr>
      </w:pPr>
      <w:r w:rsidDel="00000000" w:rsidR="00000000" w:rsidRPr="00000000">
        <w:rPr>
          <w:rtl w:val="0"/>
        </w:rPr>
      </w:r>
    </w:p>
    <w:p w:rsidR="00000000" w:rsidDel="00000000" w:rsidP="00000000" w:rsidRDefault="00000000" w:rsidRPr="00000000" w14:paraId="00000014">
      <w:pPr>
        <w:pageBreakBefore w:val="0"/>
        <w:jc w:val="left"/>
        <w:rPr>
          <w:b w:val="1"/>
          <w:sz w:val="26"/>
          <w:szCs w:val="26"/>
          <w:u w:val="single"/>
        </w:rPr>
      </w:pPr>
      <w:r w:rsidDel="00000000" w:rsidR="00000000" w:rsidRPr="00000000">
        <w:rPr>
          <w:b w:val="1"/>
          <w:sz w:val="26"/>
          <w:szCs w:val="26"/>
          <w:u w:val="single"/>
          <w:rtl w:val="0"/>
        </w:rPr>
        <w:t xml:space="preserve">Opportunities Across Clubs</w:t>
      </w:r>
    </w:p>
    <w:p w:rsidR="00000000" w:rsidDel="00000000" w:rsidP="00000000" w:rsidRDefault="00000000" w:rsidRPr="00000000" w14:paraId="00000015">
      <w:pPr>
        <w:pageBreakBefore w:val="0"/>
        <w:jc w:val="left"/>
        <w:rPr>
          <w:sz w:val="26"/>
          <w:szCs w:val="26"/>
        </w:rPr>
      </w:pPr>
      <w:r w:rsidDel="00000000" w:rsidR="00000000" w:rsidRPr="00000000">
        <w:rPr>
          <w:sz w:val="26"/>
          <w:szCs w:val="26"/>
          <w:rtl w:val="0"/>
        </w:rPr>
        <w:t xml:space="preserve">1)  Consistency - all students should receive consistent information from their clubs, including:</w:t>
      </w:r>
    </w:p>
    <w:p w:rsidR="00000000" w:rsidDel="00000000" w:rsidP="00000000" w:rsidRDefault="00000000" w:rsidRPr="00000000" w14:paraId="00000016">
      <w:pPr>
        <w:pageBreakBefore w:val="0"/>
        <w:numPr>
          <w:ilvl w:val="0"/>
          <w:numId w:val="6"/>
        </w:numPr>
        <w:spacing w:after="0" w:afterAutospacing="0"/>
        <w:ind w:left="720" w:hanging="360"/>
        <w:jc w:val="left"/>
        <w:rPr>
          <w:sz w:val="26"/>
          <w:szCs w:val="26"/>
          <w:u w:val="none"/>
        </w:rPr>
      </w:pPr>
      <w:r w:rsidDel="00000000" w:rsidR="00000000" w:rsidRPr="00000000">
        <w:rPr>
          <w:sz w:val="26"/>
          <w:szCs w:val="26"/>
          <w:rtl w:val="0"/>
        </w:rPr>
        <w:t xml:space="preserve">lesson opportunities at other clubs</w:t>
      </w:r>
    </w:p>
    <w:p w:rsidR="00000000" w:rsidDel="00000000" w:rsidP="00000000" w:rsidRDefault="00000000" w:rsidRPr="00000000" w14:paraId="00000017">
      <w:pPr>
        <w:pageBreakBefore w:val="0"/>
        <w:numPr>
          <w:ilvl w:val="0"/>
          <w:numId w:val="6"/>
        </w:numPr>
        <w:spacing w:after="0" w:afterAutospacing="0"/>
        <w:ind w:left="720" w:hanging="360"/>
        <w:jc w:val="left"/>
        <w:rPr>
          <w:sz w:val="26"/>
          <w:szCs w:val="26"/>
          <w:u w:val="none"/>
        </w:rPr>
      </w:pPr>
      <w:r w:rsidDel="00000000" w:rsidR="00000000" w:rsidRPr="00000000">
        <w:rPr>
          <w:sz w:val="26"/>
          <w:szCs w:val="26"/>
          <w:rtl w:val="0"/>
        </w:rPr>
        <w:t xml:space="preserve">dance opportunities at other clubs</w:t>
      </w:r>
    </w:p>
    <w:p w:rsidR="00000000" w:rsidDel="00000000" w:rsidP="00000000" w:rsidRDefault="00000000" w:rsidRPr="00000000" w14:paraId="00000018">
      <w:pPr>
        <w:pageBreakBefore w:val="0"/>
        <w:numPr>
          <w:ilvl w:val="0"/>
          <w:numId w:val="6"/>
        </w:numPr>
        <w:ind w:left="720" w:hanging="360"/>
        <w:jc w:val="left"/>
        <w:rPr>
          <w:sz w:val="26"/>
          <w:szCs w:val="26"/>
          <w:u w:val="none"/>
        </w:rPr>
      </w:pPr>
      <w:r w:rsidDel="00000000" w:rsidR="00000000" w:rsidRPr="00000000">
        <w:rPr>
          <w:sz w:val="26"/>
          <w:szCs w:val="26"/>
          <w:rtl w:val="0"/>
        </w:rPr>
        <w:t xml:space="preserve">pertinent information; links to council website, dance lesson videos, taminations, etc.</w:t>
      </w:r>
    </w:p>
    <w:p w:rsidR="00000000" w:rsidDel="00000000" w:rsidP="00000000" w:rsidRDefault="00000000" w:rsidRPr="00000000" w14:paraId="00000019">
      <w:pPr>
        <w:pageBreakBefore w:val="0"/>
        <w:ind w:left="720" w:firstLine="0"/>
        <w:jc w:val="left"/>
        <w:rPr>
          <w:sz w:val="26"/>
          <w:szCs w:val="26"/>
        </w:rPr>
      </w:pPr>
      <w:r w:rsidDel="00000000" w:rsidR="00000000" w:rsidRPr="00000000">
        <w:rPr>
          <w:rtl w:val="0"/>
        </w:rPr>
      </w:r>
    </w:p>
    <w:p w:rsidR="00000000" w:rsidDel="00000000" w:rsidP="00000000" w:rsidRDefault="00000000" w:rsidRPr="00000000" w14:paraId="0000001A">
      <w:pPr>
        <w:pageBreakBefore w:val="0"/>
        <w:jc w:val="left"/>
        <w:rPr>
          <w:sz w:val="26"/>
          <w:szCs w:val="26"/>
        </w:rPr>
      </w:pPr>
      <w:r w:rsidDel="00000000" w:rsidR="00000000" w:rsidRPr="00000000">
        <w:rPr>
          <w:sz w:val="26"/>
          <w:szCs w:val="26"/>
          <w:rtl w:val="0"/>
        </w:rPr>
        <w:t xml:space="preserve">2)  Floor Time - students should be allowed the maximum amount of positive dance opportunities, by means of:</w:t>
      </w:r>
    </w:p>
    <w:p w:rsidR="00000000" w:rsidDel="00000000" w:rsidP="00000000" w:rsidRDefault="00000000" w:rsidRPr="00000000" w14:paraId="0000001B">
      <w:pPr>
        <w:pageBreakBefore w:val="0"/>
        <w:numPr>
          <w:ilvl w:val="0"/>
          <w:numId w:val="4"/>
        </w:numPr>
        <w:spacing w:after="0" w:afterAutospacing="0"/>
        <w:ind w:left="720" w:hanging="360"/>
        <w:jc w:val="left"/>
        <w:rPr>
          <w:sz w:val="26"/>
          <w:szCs w:val="26"/>
          <w:u w:val="none"/>
        </w:rPr>
      </w:pPr>
      <w:r w:rsidDel="00000000" w:rsidR="00000000" w:rsidRPr="00000000">
        <w:rPr>
          <w:sz w:val="26"/>
          <w:szCs w:val="26"/>
          <w:rtl w:val="0"/>
        </w:rPr>
        <w:t xml:space="preserve">schedule student dances so that there are no conflicts with other dances</w:t>
      </w:r>
    </w:p>
    <w:p w:rsidR="00000000" w:rsidDel="00000000" w:rsidP="00000000" w:rsidRDefault="00000000" w:rsidRPr="00000000" w14:paraId="0000001C">
      <w:pPr>
        <w:pageBreakBefore w:val="0"/>
        <w:numPr>
          <w:ilvl w:val="0"/>
          <w:numId w:val="4"/>
        </w:numPr>
        <w:spacing w:after="0" w:afterAutospacing="0"/>
        <w:ind w:left="720" w:hanging="360"/>
        <w:jc w:val="left"/>
        <w:rPr>
          <w:sz w:val="26"/>
          <w:szCs w:val="26"/>
          <w:u w:val="none"/>
        </w:rPr>
      </w:pPr>
      <w:r w:rsidDel="00000000" w:rsidR="00000000" w:rsidRPr="00000000">
        <w:rPr>
          <w:sz w:val="26"/>
          <w:szCs w:val="26"/>
          <w:rtl w:val="0"/>
        </w:rPr>
        <w:t xml:space="preserve">align lesson start dates (as much as possible) to help resolve differing skill levels at student dances, this will also enable students who may miss a lesson(s) at one club to "make up" the lesson(s) at another club</w:t>
      </w:r>
    </w:p>
    <w:p w:rsidR="00000000" w:rsidDel="00000000" w:rsidP="00000000" w:rsidRDefault="00000000" w:rsidRPr="00000000" w14:paraId="0000001D">
      <w:pPr>
        <w:pageBreakBefore w:val="0"/>
        <w:numPr>
          <w:ilvl w:val="0"/>
          <w:numId w:val="4"/>
        </w:numPr>
        <w:ind w:left="720" w:hanging="360"/>
        <w:jc w:val="left"/>
        <w:rPr>
          <w:sz w:val="26"/>
          <w:szCs w:val="26"/>
          <w:u w:val="none"/>
        </w:rPr>
      </w:pPr>
      <w:r w:rsidDel="00000000" w:rsidR="00000000" w:rsidRPr="00000000">
        <w:rPr>
          <w:sz w:val="26"/>
          <w:szCs w:val="26"/>
          <w:rtl w:val="0"/>
        </w:rPr>
        <w:t xml:space="preserve">establish a "call to floor" as best practice at all student dances</w:t>
      </w:r>
    </w:p>
    <w:p w:rsidR="00000000" w:rsidDel="00000000" w:rsidP="00000000" w:rsidRDefault="00000000" w:rsidRPr="00000000" w14:paraId="0000001E">
      <w:pPr>
        <w:pageBreakBefore w:val="0"/>
        <w:jc w:val="left"/>
        <w:rPr>
          <w:sz w:val="26"/>
          <w:szCs w:val="26"/>
        </w:rPr>
      </w:pPr>
      <w:r w:rsidDel="00000000" w:rsidR="00000000" w:rsidRPr="00000000">
        <w:rPr>
          <w:sz w:val="26"/>
          <w:szCs w:val="26"/>
          <w:rtl w:val="0"/>
        </w:rPr>
        <w:t xml:space="preserve">3)  Recruitment and support at council level</w:t>
      </w:r>
    </w:p>
    <w:p w:rsidR="00000000" w:rsidDel="00000000" w:rsidP="00000000" w:rsidRDefault="00000000" w:rsidRPr="00000000" w14:paraId="0000001F">
      <w:pPr>
        <w:pageBreakBefore w:val="0"/>
        <w:numPr>
          <w:ilvl w:val="0"/>
          <w:numId w:val="2"/>
        </w:numPr>
        <w:spacing w:after="0" w:afterAutospacing="0"/>
        <w:ind w:left="720" w:hanging="360"/>
        <w:jc w:val="left"/>
        <w:rPr>
          <w:sz w:val="26"/>
          <w:szCs w:val="26"/>
          <w:u w:val="none"/>
        </w:rPr>
      </w:pPr>
      <w:r w:rsidDel="00000000" w:rsidR="00000000" w:rsidRPr="00000000">
        <w:rPr>
          <w:sz w:val="26"/>
          <w:szCs w:val="26"/>
          <w:rtl w:val="0"/>
        </w:rPr>
        <w:t xml:space="preserve">council advertise square dance lessons as a whole (billboard, lawn boards, valpack, fb, insta, etc)</w:t>
      </w:r>
    </w:p>
    <w:p w:rsidR="00000000" w:rsidDel="00000000" w:rsidP="00000000" w:rsidRDefault="00000000" w:rsidRPr="00000000" w14:paraId="00000020">
      <w:pPr>
        <w:pageBreakBefore w:val="0"/>
        <w:numPr>
          <w:ilvl w:val="0"/>
          <w:numId w:val="2"/>
        </w:numPr>
        <w:spacing w:after="0" w:afterAutospacing="0"/>
        <w:ind w:left="720" w:hanging="360"/>
        <w:jc w:val="left"/>
        <w:rPr>
          <w:sz w:val="26"/>
          <w:szCs w:val="26"/>
          <w:u w:val="none"/>
        </w:rPr>
      </w:pPr>
      <w:r w:rsidDel="00000000" w:rsidR="00000000" w:rsidRPr="00000000">
        <w:rPr>
          <w:sz w:val="26"/>
          <w:szCs w:val="26"/>
          <w:rtl w:val="0"/>
        </w:rPr>
        <w:t xml:space="preserve">reference (perhaps qcode) to council website page with locations of lessons, then drill down to clubs; allowing potential students to easily see what's available in their area</w:t>
      </w:r>
    </w:p>
    <w:p w:rsidR="00000000" w:rsidDel="00000000" w:rsidP="00000000" w:rsidRDefault="00000000" w:rsidRPr="00000000" w14:paraId="00000021">
      <w:pPr>
        <w:pageBreakBefore w:val="0"/>
        <w:numPr>
          <w:ilvl w:val="0"/>
          <w:numId w:val="2"/>
        </w:numPr>
        <w:ind w:left="720" w:hanging="360"/>
        <w:jc w:val="left"/>
        <w:rPr>
          <w:sz w:val="26"/>
          <w:szCs w:val="26"/>
          <w:u w:val="none"/>
        </w:rPr>
      </w:pPr>
      <w:r w:rsidDel="00000000" w:rsidR="00000000" w:rsidRPr="00000000">
        <w:rPr>
          <w:sz w:val="26"/>
          <w:szCs w:val="26"/>
          <w:rtl w:val="0"/>
        </w:rPr>
        <w:t xml:space="preserve">council support an "all students" graduation and/or recognition event</w:t>
      </w:r>
    </w:p>
    <w:p w:rsidR="00000000" w:rsidDel="00000000" w:rsidP="00000000" w:rsidRDefault="00000000" w:rsidRPr="00000000" w14:paraId="00000022">
      <w:pPr>
        <w:pageBreakBefore w:val="0"/>
        <w:jc w:val="left"/>
        <w:rPr>
          <w:b w:val="1"/>
          <w:sz w:val="18"/>
          <w:szCs w:val="18"/>
        </w:rPr>
      </w:pPr>
      <w:r w:rsidDel="00000000" w:rsidR="00000000" w:rsidRPr="00000000">
        <w:rPr>
          <w:rtl w:val="0"/>
        </w:rPr>
      </w:r>
    </w:p>
    <w:p w:rsidR="00000000" w:rsidDel="00000000" w:rsidP="00000000" w:rsidRDefault="00000000" w:rsidRPr="00000000" w14:paraId="00000023">
      <w:pPr>
        <w:pageBreakBefore w:val="0"/>
        <w:jc w:val="left"/>
        <w:rPr>
          <w:b w:val="1"/>
          <w:sz w:val="18"/>
          <w:szCs w:val="1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u w:val="single"/>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spacing w:after="0" w:line="240" w:lineRule="auto"/>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